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E126" w14:textId="77777777" w:rsidR="00261E73" w:rsidRPr="00F00A57" w:rsidRDefault="00261E73" w:rsidP="00261E73">
      <w:pPr>
        <w:tabs>
          <w:tab w:val="center" w:pos="4536"/>
        </w:tabs>
        <w:spacing w:after="0"/>
        <w:rPr>
          <w:rFonts w:ascii="Algerian" w:eastAsia="Calibri" w:hAnsi="Algerian" w:cs="Algerian"/>
          <w:bCs/>
          <w:kern w:val="0"/>
          <w:sz w:val="52"/>
          <w:szCs w:val="52"/>
          <w14:ligatures w14:val="none"/>
        </w:rPr>
      </w:pPr>
      <w:bookmarkStart w:id="0" w:name="_Hlk54177538"/>
      <w:bookmarkStart w:id="1" w:name="_Hlk54177539"/>
      <w:bookmarkStart w:id="2" w:name="_Hlk54177540"/>
      <w:bookmarkStart w:id="3" w:name="_Hlk54177541"/>
      <w:bookmarkStart w:id="4" w:name="_Hlk54181715"/>
      <w:bookmarkStart w:id="5" w:name="_Hlk54181716"/>
      <w:bookmarkStart w:id="6" w:name="_Hlk54181717"/>
      <w:bookmarkStart w:id="7" w:name="_Hlk54181718"/>
      <w:bookmarkStart w:id="8" w:name="_Hlk54181719"/>
      <w:bookmarkStart w:id="9" w:name="_Hlk54181720"/>
      <w:r w:rsidRPr="00F00A57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40C65CE4" wp14:editId="14E66043">
            <wp:simplePos x="0" y="0"/>
            <wp:positionH relativeFrom="margin">
              <wp:align>left</wp:align>
            </wp:positionH>
            <wp:positionV relativeFrom="paragraph">
              <wp:posOffset>-9966</wp:posOffset>
            </wp:positionV>
            <wp:extent cx="876300" cy="1269244"/>
            <wp:effectExtent l="0" t="0" r="0" b="762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a_Oficiala_a_Romaniei_din_20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69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0A57">
        <w:rPr>
          <w:rFonts w:ascii="Algerian" w:eastAsia="Calibri" w:hAnsi="Algerian" w:cs="Algerian"/>
          <w:b/>
          <w:kern w:val="0"/>
          <w:sz w:val="52"/>
          <w:szCs w:val="52"/>
          <w14:ligatures w14:val="none"/>
        </w:rPr>
        <w:tab/>
      </w:r>
      <w:r w:rsidRPr="00F00A57">
        <w:rPr>
          <w:rFonts w:ascii="Calibri" w:eastAsia="Calibri" w:hAnsi="Calibri" w:cs="Times New Roman"/>
          <w:bCs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65079E1D" wp14:editId="7049AC14">
            <wp:simplePos x="0" y="0"/>
            <wp:positionH relativeFrom="column">
              <wp:posOffset>5130165</wp:posOffset>
            </wp:positionH>
            <wp:positionV relativeFrom="paragraph">
              <wp:posOffset>-262255</wp:posOffset>
            </wp:positionV>
            <wp:extent cx="956310" cy="1457692"/>
            <wp:effectExtent l="0" t="0" r="0" b="9525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a Dragali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457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0" w:name="_Hlk51918475"/>
      <w:bookmarkStart w:id="11" w:name="_Hlk51918476"/>
      <w:bookmarkStart w:id="12" w:name="_Hlk51918477"/>
      <w:bookmarkStart w:id="13" w:name="_Hlk51918478"/>
      <w:bookmarkStart w:id="14" w:name="_Hlk51918479"/>
      <w:bookmarkStart w:id="15" w:name="_Hlk51918480"/>
      <w:bookmarkStart w:id="16" w:name="_Hlk51918481"/>
      <w:bookmarkStart w:id="17" w:name="_Hlk51918482"/>
      <w:bookmarkStart w:id="18" w:name="_Hlk51918483"/>
      <w:bookmarkStart w:id="19" w:name="_Hlk51918484"/>
      <w:bookmarkStart w:id="20" w:name="_Hlk51918485"/>
      <w:bookmarkStart w:id="21" w:name="_Hlk51918486"/>
      <w:bookmarkStart w:id="22" w:name="_Hlk54181682"/>
      <w:bookmarkStart w:id="23" w:name="_Hlk54181683"/>
      <w:bookmarkStart w:id="24" w:name="_Hlk54181684"/>
      <w:bookmarkStart w:id="25" w:name="_Hlk54181685"/>
      <w:r w:rsidRPr="00F00A57">
        <w:rPr>
          <w:rFonts w:ascii="Algerian" w:eastAsia="Calibri" w:hAnsi="Algerian" w:cs="Algerian"/>
          <w:bCs/>
          <w:kern w:val="0"/>
          <w:sz w:val="52"/>
          <w:szCs w:val="52"/>
          <w14:ligatures w14:val="none"/>
        </w:rPr>
        <w:t>România</w:t>
      </w:r>
    </w:p>
    <w:p w14:paraId="40186065" w14:textId="77777777" w:rsidR="00261E73" w:rsidRPr="00F00A57" w:rsidRDefault="00261E73" w:rsidP="00261E73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  <w14:ligatures w14:val="none"/>
        </w:rPr>
      </w:pPr>
      <w:r w:rsidRPr="00F00A57"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  <w14:ligatures w14:val="none"/>
        </w:rPr>
        <w:t>COMUNA DRAGALINA</w:t>
      </w:r>
    </w:p>
    <w:p w14:paraId="0236EA9F" w14:textId="77777777" w:rsidR="00261E73" w:rsidRPr="00F00A57" w:rsidRDefault="00261E73" w:rsidP="00261E73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</w:pPr>
      <w:r w:rsidRPr="00F00A57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JUDE</w:t>
      </w:r>
      <w:r w:rsidRPr="00F00A57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Ț</w:t>
      </w:r>
      <w:r w:rsidRPr="00F00A57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UL C</w:t>
      </w:r>
      <w:r w:rsidRPr="00F00A57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Ă</w:t>
      </w:r>
      <w:r w:rsidRPr="00F00A57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L</w:t>
      </w:r>
      <w:r w:rsidRPr="00F00A57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Ă</w:t>
      </w:r>
      <w:r w:rsidRPr="00F00A57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RA</w:t>
      </w:r>
      <w:r w:rsidRPr="00F00A57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Ș</w:t>
      </w:r>
      <w:r w:rsidRPr="00F00A57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I</w:t>
      </w:r>
    </w:p>
    <w:p w14:paraId="0FD386C5" w14:textId="77777777" w:rsidR="00261E73" w:rsidRPr="00F00A57" w:rsidRDefault="00000000" w:rsidP="00261E7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noProof/>
        </w:rPr>
        <w:pict w14:anchorId="4CF21F48">
          <v:line id="Conector drept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8pt" to="4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" strokeweight="1.59mm">
            <v:stroke joinstyle="miter" endcap="square"/>
          </v:line>
        </w:pict>
      </w:r>
      <w:r w:rsidR="00261E73" w:rsidRPr="00F00A57">
        <w:rPr>
          <w:rFonts w:ascii="Calibri" w:eastAsia="Calibri" w:hAnsi="Calibri" w:cs="Times New Roman"/>
          <w:b/>
          <w:kern w:val="0"/>
          <w14:ligatures w14:val="none"/>
        </w:rPr>
        <w:t xml:space="preserve">tel. 0242/708.073, fax. 0242/708.074, e-mail: </w:t>
      </w:r>
      <w:hyperlink r:id="rId7" w:history="1">
        <w:r w:rsidR="00261E73" w:rsidRPr="00F00A57">
          <w:rPr>
            <w:rFonts w:ascii="Calibri" w:eastAsia="Calibri" w:hAnsi="Calibri" w:cs="Times New Roman"/>
            <w:b/>
            <w:color w:val="0563C1"/>
            <w:kern w:val="0"/>
            <w:u w:val="single"/>
            <w14:ligatures w14:val="none"/>
          </w:rPr>
          <w:t>pdragalina@gmail.com</w:t>
        </w:r>
      </w:hyperlink>
      <w:r w:rsidR="00261E73" w:rsidRPr="00F00A57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0E5DF1A" w14:textId="77777777" w:rsidR="00261E73" w:rsidRDefault="00261E73" w:rsidP="003D63E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9EEE12E" w14:textId="77777777" w:rsidR="003D63E6" w:rsidRPr="00F00A57" w:rsidRDefault="003D63E6" w:rsidP="003D63E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869B365" w14:textId="2286721E" w:rsidR="00261E73" w:rsidRDefault="00261E73" w:rsidP="003D6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0D5FD2">
        <w:rPr>
          <w:rFonts w:ascii="Times New Roman" w:hAnsi="Times New Roman" w:cs="Times New Roman"/>
          <w:sz w:val="28"/>
          <w:szCs w:val="28"/>
        </w:rPr>
        <w:t xml:space="preserve">Minuta ședinței extraordinare din data de </w:t>
      </w:r>
      <w:r>
        <w:rPr>
          <w:rFonts w:ascii="Times New Roman" w:hAnsi="Times New Roman" w:cs="Times New Roman"/>
          <w:sz w:val="28"/>
          <w:szCs w:val="28"/>
        </w:rPr>
        <w:t>20.08</w:t>
      </w:r>
      <w:r w:rsidRPr="000D5FD2">
        <w:rPr>
          <w:rFonts w:ascii="Times New Roman" w:hAnsi="Times New Roman" w:cs="Times New Roman"/>
          <w:sz w:val="28"/>
          <w:szCs w:val="28"/>
        </w:rPr>
        <w:t>.2025, ora 1</w:t>
      </w:r>
      <w:bookmarkStart w:id="26" w:name="_Hlk210829252"/>
      <w:r>
        <w:rPr>
          <w:rFonts w:ascii="Times New Roman" w:hAnsi="Times New Roman" w:cs="Times New Roman"/>
          <w:sz w:val="28"/>
          <w:szCs w:val="28"/>
        </w:rPr>
        <w:t>4</w:t>
      </w:r>
      <w:r w:rsidRPr="000D5FD2">
        <w:rPr>
          <w:rStyle w:val="Robust"/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:</w:t>
      </w:r>
      <w:bookmarkEnd w:id="26"/>
      <w:r w:rsidRPr="000D5FD2">
        <w:rPr>
          <w:rFonts w:ascii="Times New Roman" w:hAnsi="Times New Roman" w:cs="Times New Roman"/>
          <w:sz w:val="28"/>
          <w:szCs w:val="28"/>
        </w:rPr>
        <w:t>00</w:t>
      </w:r>
    </w:p>
    <w:p w14:paraId="5756EAA2" w14:textId="77777777" w:rsidR="00021007" w:rsidRDefault="00021007" w:rsidP="00261E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666655" w14:textId="5C36B61A" w:rsidR="00021007" w:rsidRDefault="00021007" w:rsidP="000210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007">
        <w:rPr>
          <w:rFonts w:ascii="Times New Roman" w:hAnsi="Times New Roman" w:cs="Times New Roman"/>
          <w:sz w:val="28"/>
          <w:szCs w:val="28"/>
        </w:rPr>
        <w:t xml:space="preserve">În temeiul articolului 134 alin. (1), lit. a) din Ordonanța de Urgență nr. 57/2019 privind Codul Administrativ, cu modificările și completările ulterioare, prin Dispoziția nr. </w:t>
      </w:r>
      <w:r w:rsidRPr="004446E5">
        <w:rPr>
          <w:rFonts w:ascii="Times New Roman" w:hAnsi="Times New Roman" w:cs="Times New Roman"/>
          <w:b/>
          <w:bCs/>
          <w:sz w:val="28"/>
          <w:szCs w:val="28"/>
        </w:rPr>
        <w:t>214</w:t>
      </w:r>
      <w:r w:rsidRPr="00021007">
        <w:rPr>
          <w:rFonts w:ascii="Times New Roman" w:hAnsi="Times New Roman" w:cs="Times New Roman"/>
          <w:sz w:val="28"/>
          <w:szCs w:val="28"/>
        </w:rPr>
        <w:t xml:space="preserve"> din </w:t>
      </w:r>
      <w:r w:rsidRPr="004446E5">
        <w:rPr>
          <w:rFonts w:ascii="Times New Roman" w:hAnsi="Times New Roman" w:cs="Times New Roman"/>
          <w:b/>
          <w:bCs/>
          <w:sz w:val="28"/>
          <w:szCs w:val="28"/>
        </w:rPr>
        <w:t>18 August 2025</w:t>
      </w:r>
      <w:r w:rsidRPr="00021007">
        <w:rPr>
          <w:rFonts w:ascii="Times New Roman" w:hAnsi="Times New Roman" w:cs="Times New Roman"/>
          <w:sz w:val="28"/>
          <w:szCs w:val="28"/>
        </w:rPr>
        <w:t xml:space="preserve"> Primarul comunei Dragalina a convocat membrii Consiliului Local al comunei Dragalina în ședință extraordinară. Ședința se desfășoară Sala de ședință din sediul Primăriei comunei Dragalina și utilizarea mijloacelor electronice de comunicare..</w:t>
      </w:r>
    </w:p>
    <w:p w14:paraId="619E0164" w14:textId="77777777" w:rsidR="00C66B61" w:rsidRPr="000D5FD2" w:rsidRDefault="00C66B61" w:rsidP="00C66B61">
      <w:pPr>
        <w:jc w:val="both"/>
        <w:rPr>
          <w:rFonts w:ascii="Times New Roman" w:hAnsi="Times New Roman" w:cs="Times New Roman"/>
          <w:sz w:val="28"/>
          <w:szCs w:val="28"/>
        </w:rPr>
      </w:pPr>
      <w:r w:rsidRPr="000D5FD2">
        <w:rPr>
          <w:rFonts w:ascii="Times New Roman" w:hAnsi="Times New Roman" w:cs="Times New Roman"/>
          <w:sz w:val="28"/>
          <w:szCs w:val="28"/>
        </w:rPr>
        <w:t>Sunt prezenți toți cei  15 consilieri locali.</w:t>
      </w:r>
    </w:p>
    <w:p w14:paraId="05A83186" w14:textId="191CE79E" w:rsidR="00C66B61" w:rsidRDefault="00C66B61" w:rsidP="00C66B61">
      <w:pPr>
        <w:jc w:val="both"/>
        <w:rPr>
          <w:rFonts w:ascii="Times New Roman" w:hAnsi="Times New Roman" w:cs="Times New Roman"/>
          <w:sz w:val="28"/>
          <w:szCs w:val="28"/>
        </w:rPr>
      </w:pPr>
      <w:r w:rsidRPr="000D5FD2">
        <w:rPr>
          <w:rFonts w:ascii="Times New Roman" w:hAnsi="Times New Roman" w:cs="Times New Roman"/>
          <w:sz w:val="28"/>
          <w:szCs w:val="28"/>
        </w:rPr>
        <w:t xml:space="preserve">Ordinea de zi a ședinței conține </w:t>
      </w:r>
      <w:r>
        <w:rPr>
          <w:rFonts w:ascii="Times New Roman" w:hAnsi="Times New Roman" w:cs="Times New Roman"/>
          <w:sz w:val="28"/>
          <w:szCs w:val="28"/>
        </w:rPr>
        <w:t>un număr de 2</w:t>
      </w:r>
      <w:r w:rsidRPr="000D5FD2">
        <w:rPr>
          <w:rFonts w:ascii="Times New Roman" w:hAnsi="Times New Roman" w:cs="Times New Roman"/>
          <w:sz w:val="28"/>
          <w:szCs w:val="28"/>
        </w:rPr>
        <w:t xml:space="preserve"> proiect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D5FD2">
        <w:rPr>
          <w:rFonts w:ascii="Times New Roman" w:hAnsi="Times New Roman" w:cs="Times New Roman"/>
          <w:sz w:val="28"/>
          <w:szCs w:val="28"/>
        </w:rPr>
        <w:t xml:space="preserve"> de H.C.L </w:t>
      </w:r>
      <w:r>
        <w:rPr>
          <w:rFonts w:ascii="Times New Roman" w:hAnsi="Times New Roman" w:cs="Times New Roman"/>
          <w:sz w:val="28"/>
          <w:szCs w:val="28"/>
        </w:rPr>
        <w:t>după cum urmează</w:t>
      </w:r>
      <w:r w:rsidRPr="000D5FD2">
        <w:rPr>
          <w:rFonts w:ascii="Times New Roman" w:hAnsi="Times New Roman" w:cs="Times New Roman"/>
          <w:sz w:val="28"/>
          <w:szCs w:val="28"/>
        </w:rPr>
        <w:t>:</w:t>
      </w:r>
    </w:p>
    <w:p w14:paraId="2EA10F16" w14:textId="77777777" w:rsidR="00C033DE" w:rsidRPr="00C033DE" w:rsidRDefault="00C033DE" w:rsidP="00C033DE">
      <w:pPr>
        <w:jc w:val="both"/>
        <w:rPr>
          <w:rFonts w:ascii="Times New Roman" w:hAnsi="Times New Roman" w:cs="Times New Roman"/>
          <w:sz w:val="28"/>
          <w:szCs w:val="28"/>
        </w:rPr>
      </w:pPr>
      <w:r w:rsidRPr="00C033DE">
        <w:rPr>
          <w:rFonts w:ascii="Times New Roman" w:hAnsi="Times New Roman" w:cs="Times New Roman"/>
          <w:sz w:val="28"/>
          <w:szCs w:val="28"/>
        </w:rPr>
        <w:t>(1) Proiectul nr. 76 din 18.08.2025 privind abrogarea Hotărârii nr.72/31.07.2025 a Consiliului Local al comunei Dragalina privind aprobarea proiectului si a cheltuielilor legate de proiect , pentru obiectivul de investiție „ Intensificarea acțiunilor de protecție și conservare a naturii, a biodiversității și a infrastructurii verzi, precum și reducerea normelor de poluare prin investiții în infrastructura verde-albastră, în comuna Dragalina, Județul Călărași",</w:t>
      </w:r>
    </w:p>
    <w:p w14:paraId="1B2D28B2" w14:textId="0B40D2DB" w:rsidR="00C033DE" w:rsidRDefault="00C033DE" w:rsidP="00C033DE">
      <w:pPr>
        <w:jc w:val="both"/>
        <w:rPr>
          <w:rFonts w:ascii="Times New Roman" w:hAnsi="Times New Roman" w:cs="Times New Roman"/>
          <w:sz w:val="28"/>
          <w:szCs w:val="28"/>
        </w:rPr>
      </w:pPr>
      <w:r w:rsidRPr="00C033DE">
        <w:rPr>
          <w:rFonts w:ascii="Times New Roman" w:hAnsi="Times New Roman" w:cs="Times New Roman"/>
          <w:sz w:val="28"/>
          <w:szCs w:val="28"/>
        </w:rPr>
        <w:t>(2) Proiectul nr. 77 din 18.08.2025 privind aprobarea proiectului si a cheltuielilor legate de proiect, pentru obiectivul de investiție “Intensificarea acțiunilor de protecție și conservare a naturii, a biodiversității și a infrastructurii verzi, precum și reducerea normelor de poluare prin investiții în infrastructura verde-albastră, în comuna Dragalina, Județul Călărași”</w:t>
      </w:r>
    </w:p>
    <w:p w14:paraId="36352048" w14:textId="77777777" w:rsidR="00F67E51" w:rsidRPr="00340FA2" w:rsidRDefault="00F67E51" w:rsidP="00F67E51">
      <w:pPr>
        <w:jc w:val="both"/>
        <w:rPr>
          <w:rFonts w:ascii="Times New Roman" w:hAnsi="Times New Roman" w:cs="Times New Roman"/>
          <w:sz w:val="28"/>
          <w:szCs w:val="28"/>
        </w:rPr>
      </w:pPr>
      <w:r w:rsidRPr="00340FA2">
        <w:rPr>
          <w:rFonts w:ascii="Times New Roman" w:hAnsi="Times New Roman" w:cs="Times New Roman"/>
          <w:sz w:val="28"/>
          <w:szCs w:val="28"/>
        </w:rPr>
        <w:t>Se aprobă ordinea de zi propusă.</w:t>
      </w:r>
    </w:p>
    <w:p w14:paraId="2F244712" w14:textId="2708D7AA" w:rsidR="00F67E51" w:rsidRDefault="00F67E51" w:rsidP="00F67E51">
      <w:pPr>
        <w:jc w:val="both"/>
        <w:rPr>
          <w:rFonts w:ascii="Times New Roman" w:hAnsi="Times New Roman" w:cs="Times New Roman"/>
          <w:sz w:val="28"/>
          <w:szCs w:val="28"/>
        </w:rPr>
      </w:pPr>
      <w:r w:rsidRPr="00340FA2">
        <w:rPr>
          <w:rFonts w:ascii="Times New Roman" w:hAnsi="Times New Roman" w:cs="Times New Roman"/>
          <w:sz w:val="28"/>
          <w:szCs w:val="28"/>
        </w:rPr>
        <w:t>Ordinea de zi a ședinței se suplimentează cu un proiect de H.C.L :</w:t>
      </w:r>
    </w:p>
    <w:p w14:paraId="63BB6842" w14:textId="12E03795" w:rsidR="00F67E51" w:rsidRPr="00F67E51" w:rsidRDefault="00F67E51" w:rsidP="00F67E5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7E51">
        <w:rPr>
          <w:rFonts w:ascii="Times New Roman" w:hAnsi="Times New Roman" w:cs="Times New Roman"/>
          <w:sz w:val="28"/>
          <w:szCs w:val="28"/>
        </w:rPr>
        <w:t>Proiectul nr. 80 din 20.08.2025 privind aprobarea virărilor de credite din bugetul local al comunei Dragalina, pe anul 2025, sursa G, în sumă de 45.000 lei</w:t>
      </w:r>
    </w:p>
    <w:p w14:paraId="257A6D4F" w14:textId="7A623EF5" w:rsidR="00F67E51" w:rsidRPr="00F67E51" w:rsidRDefault="00F67E51" w:rsidP="00F67E51">
      <w:pPr>
        <w:jc w:val="both"/>
        <w:rPr>
          <w:rFonts w:ascii="Times New Roman" w:hAnsi="Times New Roman" w:cs="Times New Roman"/>
          <w:sz w:val="28"/>
          <w:szCs w:val="28"/>
        </w:rPr>
      </w:pPr>
      <w:r w:rsidRPr="00F67E51">
        <w:rPr>
          <w:rFonts w:ascii="Times New Roman" w:hAnsi="Times New Roman" w:cs="Times New Roman"/>
          <w:sz w:val="28"/>
          <w:szCs w:val="28"/>
        </w:rPr>
        <w:t xml:space="preserve">Suplimentarea ordinii de zi a ședinței </w:t>
      </w:r>
      <w:r>
        <w:rPr>
          <w:rFonts w:ascii="Times New Roman" w:hAnsi="Times New Roman" w:cs="Times New Roman"/>
          <w:sz w:val="28"/>
          <w:szCs w:val="28"/>
        </w:rPr>
        <w:t>extra</w:t>
      </w:r>
      <w:r w:rsidRPr="00F67E51">
        <w:rPr>
          <w:rFonts w:ascii="Times New Roman" w:hAnsi="Times New Roman" w:cs="Times New Roman"/>
          <w:sz w:val="28"/>
          <w:szCs w:val="28"/>
        </w:rPr>
        <w:t>ordinare a fost aprobată.</w:t>
      </w:r>
    </w:p>
    <w:p w14:paraId="75492A14" w14:textId="64C048A3" w:rsidR="00F67E51" w:rsidRDefault="00F67E51" w:rsidP="00F67E51">
      <w:pPr>
        <w:jc w:val="both"/>
        <w:rPr>
          <w:rFonts w:ascii="Times New Roman" w:hAnsi="Times New Roman" w:cs="Times New Roman"/>
          <w:sz w:val="28"/>
          <w:szCs w:val="28"/>
        </w:rPr>
      </w:pPr>
      <w:r w:rsidRPr="00F67E51">
        <w:rPr>
          <w:rFonts w:ascii="Times New Roman" w:hAnsi="Times New Roman" w:cs="Times New Roman"/>
          <w:sz w:val="28"/>
          <w:szCs w:val="28"/>
        </w:rPr>
        <w:t>Sunt dezbătute proiectele de H.C.L propuse și sunt aprobate în totalitate.</w:t>
      </w:r>
    </w:p>
    <w:p w14:paraId="2D74D693" w14:textId="79FCADDB" w:rsidR="003D63E6" w:rsidRPr="00F67E51" w:rsidRDefault="003D63E6" w:rsidP="00F67E51">
      <w:pPr>
        <w:jc w:val="both"/>
        <w:rPr>
          <w:rFonts w:ascii="Times New Roman" w:hAnsi="Times New Roman" w:cs="Times New Roman"/>
          <w:sz w:val="28"/>
          <w:szCs w:val="28"/>
        </w:rPr>
      </w:pPr>
      <w:r w:rsidRPr="003D63E6">
        <w:rPr>
          <w:rFonts w:ascii="Times New Roman" w:hAnsi="Times New Roman" w:cs="Times New Roman"/>
          <w:sz w:val="28"/>
          <w:szCs w:val="28"/>
        </w:rPr>
        <w:t>Nefiind si alte probleme de discutat președintele de ședință declară închise lucrările acesteia.</w:t>
      </w:r>
    </w:p>
    <w:p w14:paraId="0B03275E" w14:textId="77777777" w:rsidR="00C66B61" w:rsidRDefault="00C66B61" w:rsidP="000210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B2358F" w14:textId="77777777" w:rsidR="00951F72" w:rsidRDefault="00951F72"/>
    <w:sectPr w:rsidR="00951F72" w:rsidSect="003D63E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00C79"/>
    <w:multiLevelType w:val="hybridMultilevel"/>
    <w:tmpl w:val="93581AC8"/>
    <w:lvl w:ilvl="0" w:tplc="AB101464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83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A10"/>
    <w:rsid w:val="00021007"/>
    <w:rsid w:val="00261E73"/>
    <w:rsid w:val="003D63E6"/>
    <w:rsid w:val="00404356"/>
    <w:rsid w:val="004446E5"/>
    <w:rsid w:val="004672D7"/>
    <w:rsid w:val="0053456C"/>
    <w:rsid w:val="006E72B6"/>
    <w:rsid w:val="007D3159"/>
    <w:rsid w:val="00951F72"/>
    <w:rsid w:val="00A95737"/>
    <w:rsid w:val="00B0110C"/>
    <w:rsid w:val="00BD0A10"/>
    <w:rsid w:val="00C033DE"/>
    <w:rsid w:val="00C66B61"/>
    <w:rsid w:val="00CC1047"/>
    <w:rsid w:val="00CC5243"/>
    <w:rsid w:val="00ED22CC"/>
    <w:rsid w:val="00F46B87"/>
    <w:rsid w:val="00F6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94A8F4"/>
  <w15:chartTrackingRefBased/>
  <w15:docId w15:val="{A44C6B62-880D-411D-90CB-FBE87D7B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E73"/>
  </w:style>
  <w:style w:type="paragraph" w:styleId="Titlu1">
    <w:name w:val="heading 1"/>
    <w:basedOn w:val="Normal"/>
    <w:next w:val="Normal"/>
    <w:link w:val="Titlu1Caracter"/>
    <w:uiPriority w:val="9"/>
    <w:qFormat/>
    <w:rsid w:val="00BD0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0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0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0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0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0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0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0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D0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0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0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0A1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0A1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0A1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0A1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0A1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0A1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0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0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0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0A1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0A1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0A1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0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0A1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0A10"/>
    <w:rPr>
      <w:b/>
      <w:bCs/>
      <w:smallCaps/>
      <w:color w:val="2F5496" w:themeColor="accent1" w:themeShade="BF"/>
      <w:spacing w:val="5"/>
    </w:rPr>
  </w:style>
  <w:style w:type="character" w:styleId="Robust">
    <w:name w:val="Strong"/>
    <w:basedOn w:val="Fontdeparagrafimplicit"/>
    <w:uiPriority w:val="22"/>
    <w:qFormat/>
    <w:rsid w:val="00261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ragal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PLocala</dc:creator>
  <cp:keywords/>
  <dc:description/>
  <cp:lastModifiedBy>PLocala</cp:lastModifiedBy>
  <cp:revision>10</cp:revision>
  <dcterms:created xsi:type="dcterms:W3CDTF">2025-10-09T12:43:00Z</dcterms:created>
  <dcterms:modified xsi:type="dcterms:W3CDTF">2025-10-10T06:33:00Z</dcterms:modified>
</cp:coreProperties>
</file>